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4FA8" w14:textId="05B4E1FA" w:rsidR="00FA15CB" w:rsidRDefault="00CD6183">
      <w:pPr>
        <w:rPr>
          <w:rFonts w:ascii="Arial" w:hAnsi="Arial" w:cs="Arial"/>
          <w:b/>
          <w:szCs w:val="22"/>
        </w:rPr>
      </w:pPr>
      <w:r>
        <w:rPr>
          <w:rFonts w:ascii="Arial" w:hAnsi="Arial" w:cs="Arial"/>
          <w:b/>
          <w:noProof/>
          <w:szCs w:val="22"/>
        </w:rPr>
        <w:drawing>
          <wp:inline distT="0" distB="0" distL="0" distR="0" wp14:anchorId="074DF8AF" wp14:editId="4503FE83">
            <wp:extent cx="5731510" cy="971550"/>
            <wp:effectExtent l="0" t="0" r="2540" b="0"/>
            <wp:docPr id="386206435" name="Picture 1" descr="A red and white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206435" name="Picture 1" descr="A red and white rectangular sign&#10;&#10;Description automatically generated"/>
                    <pic:cNvPicPr/>
                  </pic:nvPicPr>
                  <pic:blipFill rotWithShape="1">
                    <a:blip r:embed="rId10" cstate="print">
                      <a:extLst>
                        <a:ext uri="{28A0092B-C50C-407E-A947-70E740481C1C}">
                          <a14:useLocalDpi xmlns:a14="http://schemas.microsoft.com/office/drawing/2010/main" val="0"/>
                        </a:ext>
                      </a:extLst>
                    </a:blip>
                    <a:srcRect t="33552" b="34163"/>
                    <a:stretch/>
                  </pic:blipFill>
                  <pic:spPr bwMode="auto">
                    <a:xfrm>
                      <a:off x="0" y="0"/>
                      <a:ext cx="5731510" cy="971550"/>
                    </a:xfrm>
                    <a:prstGeom prst="rect">
                      <a:avLst/>
                    </a:prstGeom>
                    <a:ln>
                      <a:noFill/>
                    </a:ln>
                    <a:extLst>
                      <a:ext uri="{53640926-AAD7-44D8-BBD7-CCE9431645EC}">
                        <a14:shadowObscured xmlns:a14="http://schemas.microsoft.com/office/drawing/2010/main"/>
                      </a:ext>
                    </a:extLst>
                  </pic:spPr>
                </pic:pic>
              </a:graphicData>
            </a:graphic>
          </wp:inline>
        </w:drawing>
      </w:r>
    </w:p>
    <w:p w14:paraId="6ED9D35A" w14:textId="77777777" w:rsidR="00CD6183" w:rsidRDefault="00CD6183">
      <w:pPr>
        <w:rPr>
          <w:rFonts w:ascii="Arial" w:hAnsi="Arial" w:cs="Arial"/>
          <w:b/>
          <w:szCs w:val="22"/>
        </w:rPr>
      </w:pPr>
    </w:p>
    <w:p w14:paraId="5C93E3B4" w14:textId="4547CEEA" w:rsidR="008515B4" w:rsidRPr="00D34AD1" w:rsidRDefault="00404B5C">
      <w:pPr>
        <w:rPr>
          <w:rFonts w:ascii="Arial" w:hAnsi="Arial" w:cs="Arial"/>
          <w:b/>
          <w:szCs w:val="22"/>
        </w:rPr>
      </w:pPr>
      <w:r w:rsidRPr="00D34AD1">
        <w:rPr>
          <w:rFonts w:ascii="Arial" w:hAnsi="Arial" w:cs="Arial"/>
          <w:b/>
          <w:szCs w:val="22"/>
        </w:rPr>
        <w:t xml:space="preserve">Mansfield Traquair Trust </w:t>
      </w:r>
    </w:p>
    <w:p w14:paraId="30936A4D" w14:textId="77777777" w:rsidR="00404B5C" w:rsidRPr="00D34AD1" w:rsidRDefault="00404B5C">
      <w:pPr>
        <w:rPr>
          <w:rFonts w:ascii="Arial" w:hAnsi="Arial" w:cs="Arial"/>
          <w:szCs w:val="22"/>
        </w:rPr>
      </w:pPr>
      <w:r w:rsidRPr="00D34AD1">
        <w:rPr>
          <w:rFonts w:ascii="Arial" w:hAnsi="Arial" w:cs="Arial"/>
          <w:szCs w:val="22"/>
        </w:rPr>
        <w:t>Scottish Charity Number SC021599</w:t>
      </w:r>
    </w:p>
    <w:p w14:paraId="2261D3C2" w14:textId="77777777" w:rsidR="00404B5C" w:rsidRPr="00D34AD1" w:rsidRDefault="00404B5C">
      <w:pPr>
        <w:rPr>
          <w:rFonts w:ascii="Arial" w:hAnsi="Arial" w:cs="Arial"/>
          <w:szCs w:val="22"/>
        </w:rPr>
      </w:pPr>
      <w:r w:rsidRPr="00D34AD1">
        <w:rPr>
          <w:rFonts w:ascii="Arial" w:hAnsi="Arial" w:cs="Arial"/>
          <w:szCs w:val="22"/>
        </w:rPr>
        <w:t>Scottish registered company SC159591</w:t>
      </w:r>
    </w:p>
    <w:p w14:paraId="1E056D67" w14:textId="77777777" w:rsidR="00404B5C" w:rsidRPr="00D34AD1" w:rsidRDefault="00404B5C">
      <w:pPr>
        <w:rPr>
          <w:rFonts w:ascii="Arial" w:hAnsi="Arial" w:cs="Arial"/>
          <w:szCs w:val="22"/>
        </w:rPr>
      </w:pPr>
      <w:r w:rsidRPr="00D34AD1">
        <w:rPr>
          <w:rFonts w:ascii="Arial" w:hAnsi="Arial" w:cs="Arial"/>
          <w:szCs w:val="22"/>
        </w:rPr>
        <w:t>Registered Office: Mansfield Traquair Centre, 15 Mansfield Place, Edinburgh EH3 6BB</w:t>
      </w:r>
    </w:p>
    <w:p w14:paraId="68DE0682" w14:textId="77777777" w:rsidR="00B64AD4" w:rsidRDefault="00B64AD4">
      <w:pPr>
        <w:rPr>
          <w:rFonts w:ascii="Arial" w:hAnsi="Arial" w:cs="Arial"/>
          <w:szCs w:val="22"/>
        </w:rPr>
      </w:pPr>
    </w:p>
    <w:p w14:paraId="5142DD89" w14:textId="266440D2" w:rsidR="001C0297" w:rsidRDefault="001C0297">
      <w:pPr>
        <w:rPr>
          <w:rFonts w:ascii="Arial" w:hAnsi="Arial" w:cs="Arial"/>
          <w:b/>
          <w:bCs/>
          <w:szCs w:val="22"/>
        </w:rPr>
      </w:pPr>
      <w:r w:rsidRPr="00B64AD4">
        <w:rPr>
          <w:rFonts w:ascii="Arial" w:hAnsi="Arial" w:cs="Arial"/>
          <w:b/>
          <w:bCs/>
          <w:szCs w:val="22"/>
        </w:rPr>
        <w:t>Unpaid Trustee Position</w:t>
      </w:r>
      <w:r w:rsidR="00147A3D" w:rsidRPr="00B64AD4">
        <w:rPr>
          <w:rFonts w:ascii="Arial" w:hAnsi="Arial" w:cs="Arial"/>
          <w:b/>
          <w:bCs/>
          <w:szCs w:val="22"/>
        </w:rPr>
        <w:t xml:space="preserve">s (x </w:t>
      </w:r>
      <w:r w:rsidR="00EA0193">
        <w:rPr>
          <w:rFonts w:ascii="Arial" w:hAnsi="Arial" w:cs="Arial"/>
          <w:b/>
          <w:bCs/>
          <w:szCs w:val="22"/>
        </w:rPr>
        <w:t>3</w:t>
      </w:r>
      <w:r w:rsidR="00147A3D" w:rsidRPr="00B64AD4">
        <w:rPr>
          <w:rFonts w:ascii="Arial" w:hAnsi="Arial" w:cs="Arial"/>
          <w:b/>
          <w:bCs/>
          <w:szCs w:val="22"/>
        </w:rPr>
        <w:t>)</w:t>
      </w:r>
    </w:p>
    <w:p w14:paraId="1208E9D0" w14:textId="67B4AC13" w:rsidR="0095435E" w:rsidRDefault="0095435E">
      <w:pPr>
        <w:rPr>
          <w:rFonts w:ascii="Arial" w:hAnsi="Arial" w:cs="Arial"/>
          <w:b/>
          <w:bCs/>
          <w:szCs w:val="22"/>
        </w:rPr>
      </w:pPr>
      <w:r>
        <w:rPr>
          <w:rFonts w:ascii="Arial" w:hAnsi="Arial" w:cs="Arial"/>
          <w:b/>
          <w:bCs/>
          <w:szCs w:val="22"/>
        </w:rPr>
        <w:t>1 February 2026</w:t>
      </w:r>
    </w:p>
    <w:p w14:paraId="0D39B7CD" w14:textId="77777777" w:rsidR="00404B5C" w:rsidRPr="00D34AD1" w:rsidRDefault="00404B5C">
      <w:pPr>
        <w:rPr>
          <w:rFonts w:ascii="Arial" w:hAnsi="Arial" w:cs="Arial"/>
          <w:szCs w:val="22"/>
        </w:rPr>
      </w:pPr>
    </w:p>
    <w:p w14:paraId="7A4CDD94" w14:textId="77777777" w:rsidR="00404B5C" w:rsidRPr="00D34AD1" w:rsidRDefault="00404B5C">
      <w:pPr>
        <w:rPr>
          <w:rFonts w:ascii="Arial" w:hAnsi="Arial" w:cs="Arial"/>
          <w:b/>
          <w:szCs w:val="22"/>
        </w:rPr>
      </w:pPr>
      <w:r w:rsidRPr="00D34AD1">
        <w:rPr>
          <w:rFonts w:ascii="Arial" w:hAnsi="Arial" w:cs="Arial"/>
          <w:b/>
          <w:szCs w:val="22"/>
        </w:rPr>
        <w:t>About us:</w:t>
      </w:r>
    </w:p>
    <w:p w14:paraId="730E568C" w14:textId="77777777" w:rsidR="00EA711A" w:rsidRDefault="00404B5C" w:rsidP="00AB569B">
      <w:pPr>
        <w:jc w:val="left"/>
        <w:rPr>
          <w:rFonts w:ascii="Arial" w:hAnsi="Arial" w:cs="Arial"/>
          <w:szCs w:val="22"/>
        </w:rPr>
      </w:pPr>
      <w:r w:rsidRPr="00D34AD1">
        <w:rPr>
          <w:rFonts w:ascii="Arial" w:hAnsi="Arial" w:cs="Arial"/>
          <w:szCs w:val="22"/>
        </w:rPr>
        <w:t xml:space="preserve">The Mansfield Traquair Trust (MTT) </w:t>
      </w:r>
      <w:r w:rsidR="001C0297" w:rsidRPr="00D34AD1">
        <w:rPr>
          <w:rFonts w:ascii="Arial" w:hAnsi="Arial" w:cs="Arial"/>
          <w:szCs w:val="22"/>
        </w:rPr>
        <w:t>was formed in 1993 and incorporated as</w:t>
      </w:r>
      <w:r w:rsidRPr="00D34AD1">
        <w:rPr>
          <w:rFonts w:ascii="Arial" w:hAnsi="Arial" w:cs="Arial"/>
          <w:szCs w:val="22"/>
        </w:rPr>
        <w:t xml:space="preserve"> a company limited by guarantee </w:t>
      </w:r>
      <w:r w:rsidR="001C0297" w:rsidRPr="00D34AD1">
        <w:rPr>
          <w:rFonts w:ascii="Arial" w:hAnsi="Arial" w:cs="Arial"/>
          <w:szCs w:val="22"/>
        </w:rPr>
        <w:t>in 1995 in response to public concern about the deterioration of the condition of the former Catholic Apostolic Church in Mansfield Place, damage to the murals by Phoebe Anna Traquair and the</w:t>
      </w:r>
      <w:r w:rsidR="00F0430B" w:rsidRPr="00D34AD1">
        <w:rPr>
          <w:rFonts w:ascii="Arial" w:hAnsi="Arial" w:cs="Arial"/>
          <w:szCs w:val="22"/>
        </w:rPr>
        <w:t xml:space="preserve"> lack of an acceptable</w:t>
      </w:r>
      <w:r w:rsidR="001C0297" w:rsidRPr="00D34AD1">
        <w:rPr>
          <w:rFonts w:ascii="Arial" w:hAnsi="Arial" w:cs="Arial"/>
          <w:szCs w:val="22"/>
        </w:rPr>
        <w:t xml:space="preserve"> use for the building. </w:t>
      </w:r>
    </w:p>
    <w:p w14:paraId="13FBD812" w14:textId="77777777" w:rsidR="00EA711A" w:rsidRDefault="00EA711A" w:rsidP="00AB569B">
      <w:pPr>
        <w:jc w:val="left"/>
        <w:rPr>
          <w:rFonts w:ascii="Arial" w:hAnsi="Arial" w:cs="Arial"/>
          <w:szCs w:val="22"/>
        </w:rPr>
      </w:pPr>
    </w:p>
    <w:p w14:paraId="58A29468" w14:textId="081B2234" w:rsidR="00AB3868" w:rsidRPr="00D34AD1" w:rsidRDefault="001C0297" w:rsidP="00AB569B">
      <w:pPr>
        <w:jc w:val="left"/>
        <w:rPr>
          <w:rFonts w:ascii="Arial" w:hAnsi="Arial" w:cs="Arial"/>
          <w:szCs w:val="22"/>
        </w:rPr>
      </w:pPr>
      <w:r w:rsidRPr="00D34AD1">
        <w:rPr>
          <w:rFonts w:ascii="Arial" w:hAnsi="Arial" w:cs="Arial"/>
          <w:szCs w:val="22"/>
        </w:rPr>
        <w:t>The aims of the MTT are to seek a viable long-term future for the building and to ensure that the fabric and the murals are repaired and conserved for the benefit of the public at large.</w:t>
      </w:r>
      <w:r w:rsidR="00737669" w:rsidRPr="00D34AD1">
        <w:rPr>
          <w:rFonts w:ascii="Arial" w:hAnsi="Arial" w:cs="Arial"/>
          <w:szCs w:val="22"/>
        </w:rPr>
        <w:t xml:space="preserve"> It also has an interest in the pr</w:t>
      </w:r>
      <w:r w:rsidR="000A5CA6" w:rsidRPr="00D34AD1">
        <w:rPr>
          <w:rFonts w:ascii="Arial" w:hAnsi="Arial" w:cs="Arial"/>
          <w:szCs w:val="22"/>
        </w:rPr>
        <w:t>eservation of the art works</w:t>
      </w:r>
      <w:r w:rsidR="00737669" w:rsidRPr="00D34AD1">
        <w:rPr>
          <w:rFonts w:ascii="Arial" w:hAnsi="Arial" w:cs="Arial"/>
          <w:szCs w:val="22"/>
        </w:rPr>
        <w:t xml:space="preserve"> of Phoebe Traquair, wherever they may be situated.</w:t>
      </w:r>
      <w:r w:rsidRPr="00D34AD1">
        <w:rPr>
          <w:rFonts w:ascii="Arial" w:hAnsi="Arial" w:cs="Arial"/>
          <w:szCs w:val="22"/>
        </w:rPr>
        <w:t xml:space="preserve"> All income and expenditure </w:t>
      </w:r>
      <w:proofErr w:type="gramStart"/>
      <w:r w:rsidRPr="00D34AD1">
        <w:rPr>
          <w:rFonts w:ascii="Arial" w:hAnsi="Arial" w:cs="Arial"/>
          <w:szCs w:val="22"/>
        </w:rPr>
        <w:t>is</w:t>
      </w:r>
      <w:proofErr w:type="gramEnd"/>
      <w:r w:rsidRPr="00D34AD1">
        <w:rPr>
          <w:rFonts w:ascii="Arial" w:hAnsi="Arial" w:cs="Arial"/>
          <w:szCs w:val="22"/>
        </w:rPr>
        <w:t xml:space="preserve"> dedicated to achieving these aims.</w:t>
      </w:r>
    </w:p>
    <w:p w14:paraId="70244CF2" w14:textId="77777777" w:rsidR="009D3F0C" w:rsidRPr="00D34AD1" w:rsidRDefault="009D3F0C">
      <w:pPr>
        <w:rPr>
          <w:rFonts w:ascii="Arial" w:hAnsi="Arial" w:cs="Arial"/>
          <w:szCs w:val="22"/>
        </w:rPr>
      </w:pPr>
    </w:p>
    <w:p w14:paraId="53F646C2" w14:textId="23063820" w:rsidR="00404B5C" w:rsidRPr="00D34AD1" w:rsidRDefault="009D3F0C">
      <w:pPr>
        <w:rPr>
          <w:rFonts w:ascii="Arial" w:hAnsi="Arial" w:cs="Arial"/>
          <w:szCs w:val="22"/>
        </w:rPr>
      </w:pPr>
      <w:r w:rsidRPr="00D34AD1">
        <w:rPr>
          <w:rFonts w:ascii="Arial" w:hAnsi="Arial" w:cs="Arial"/>
          <w:szCs w:val="22"/>
        </w:rPr>
        <w:t xml:space="preserve">For further information, please visit our website: </w:t>
      </w:r>
      <w:hyperlink r:id="rId11" w:history="1">
        <w:r w:rsidR="00784ED7" w:rsidRPr="00D34AD1">
          <w:rPr>
            <w:rStyle w:val="Hyperlink"/>
            <w:rFonts w:ascii="Arial" w:eastAsiaTheme="majorEastAsia" w:hAnsi="Arial" w:cs="Arial"/>
            <w:szCs w:val="22"/>
          </w:rPr>
          <w:t>Homepage - Mansfield Traquair Trust</w:t>
        </w:r>
      </w:hyperlink>
    </w:p>
    <w:p w14:paraId="5C6E0ED5" w14:textId="77777777" w:rsidR="00784ED7" w:rsidRPr="00D34AD1" w:rsidRDefault="00784ED7">
      <w:pPr>
        <w:rPr>
          <w:rFonts w:ascii="Arial" w:hAnsi="Arial" w:cs="Arial"/>
          <w:b/>
          <w:szCs w:val="22"/>
        </w:rPr>
      </w:pPr>
    </w:p>
    <w:p w14:paraId="6164C892" w14:textId="3B740D6B" w:rsidR="00AB569B" w:rsidRPr="00AB569B" w:rsidRDefault="00AB569B" w:rsidP="00AB569B">
      <w:pPr>
        <w:jc w:val="left"/>
        <w:rPr>
          <w:rFonts w:ascii="Arial" w:hAnsi="Arial" w:cs="Arial"/>
          <w:bCs/>
          <w:szCs w:val="22"/>
        </w:rPr>
      </w:pPr>
      <w:r w:rsidRPr="00AB569B">
        <w:rPr>
          <w:rFonts w:ascii="Arial" w:hAnsi="Arial" w:cs="Arial"/>
          <w:b/>
          <w:bCs/>
          <w:szCs w:val="22"/>
        </w:rPr>
        <w:t>Trustee Roles</w:t>
      </w:r>
      <w:r w:rsidRPr="00AB569B">
        <w:rPr>
          <w:rFonts w:ascii="Arial" w:hAnsi="Arial" w:cs="Arial"/>
          <w:b/>
          <w:szCs w:val="22"/>
        </w:rPr>
        <w:br/>
      </w:r>
      <w:r w:rsidRPr="00AB569B">
        <w:rPr>
          <w:rFonts w:ascii="Arial" w:hAnsi="Arial" w:cs="Arial"/>
          <w:bCs/>
          <w:szCs w:val="22"/>
        </w:rPr>
        <w:t>The Mansfield Traquair Trust is seeking up to t</w:t>
      </w:r>
      <w:r w:rsidR="00EA0193">
        <w:rPr>
          <w:rFonts w:ascii="Arial" w:hAnsi="Arial" w:cs="Arial"/>
          <w:bCs/>
          <w:szCs w:val="22"/>
        </w:rPr>
        <w:t>hree</w:t>
      </w:r>
      <w:r w:rsidRPr="00AB569B">
        <w:rPr>
          <w:rFonts w:ascii="Arial" w:hAnsi="Arial" w:cs="Arial"/>
          <w:bCs/>
          <w:szCs w:val="22"/>
        </w:rPr>
        <w:t xml:space="preserve"> new Trustees to join its Board and contribute to the ongoing care, conservation, and promotion of this exceptional building and its murals.</w:t>
      </w:r>
      <w:r w:rsidR="00F125E2">
        <w:rPr>
          <w:rFonts w:ascii="Arial" w:hAnsi="Arial" w:cs="Arial"/>
          <w:bCs/>
          <w:szCs w:val="22"/>
        </w:rPr>
        <w:t xml:space="preserve"> </w:t>
      </w:r>
      <w:r w:rsidRPr="00AB569B">
        <w:rPr>
          <w:rFonts w:ascii="Arial" w:hAnsi="Arial" w:cs="Arial"/>
          <w:bCs/>
          <w:szCs w:val="22"/>
        </w:rPr>
        <w:t>We welcome individuals who share our passion for heritage and the arts and who can bring relevant skills, experience, or enthusiasm to help guide the Trust’s work. Prior experience as a charity trustee is helpful but not essential; an induction will be provided.</w:t>
      </w:r>
      <w:r>
        <w:rPr>
          <w:rFonts w:ascii="Arial" w:hAnsi="Arial" w:cs="Arial"/>
          <w:bCs/>
          <w:szCs w:val="22"/>
        </w:rPr>
        <w:t xml:space="preserve"> </w:t>
      </w:r>
      <w:r w:rsidRPr="00AB569B">
        <w:rPr>
          <w:rFonts w:ascii="Arial" w:hAnsi="Arial" w:cs="Arial"/>
          <w:bCs/>
          <w:szCs w:val="22"/>
        </w:rPr>
        <w:t>We are particularly interested in candidates with expertise in one or more of the following areas:</w:t>
      </w:r>
    </w:p>
    <w:p w14:paraId="4444AAA3" w14:textId="77777777" w:rsidR="00AB569B" w:rsidRPr="00AB569B" w:rsidRDefault="00AB569B" w:rsidP="00AB569B">
      <w:pPr>
        <w:jc w:val="left"/>
        <w:rPr>
          <w:rFonts w:ascii="Arial" w:hAnsi="Arial" w:cs="Arial"/>
          <w:bCs/>
          <w:szCs w:val="22"/>
        </w:rPr>
      </w:pPr>
    </w:p>
    <w:p w14:paraId="726F6F04" w14:textId="77777777" w:rsidR="00AB569B" w:rsidRPr="00AB569B" w:rsidRDefault="00AB569B" w:rsidP="00AB569B">
      <w:pPr>
        <w:numPr>
          <w:ilvl w:val="0"/>
          <w:numId w:val="7"/>
        </w:numPr>
        <w:jc w:val="left"/>
        <w:rPr>
          <w:rFonts w:ascii="Arial" w:hAnsi="Arial" w:cs="Arial"/>
          <w:bCs/>
          <w:szCs w:val="22"/>
        </w:rPr>
      </w:pPr>
      <w:r w:rsidRPr="00AB569B">
        <w:rPr>
          <w:rFonts w:ascii="Arial" w:hAnsi="Arial" w:cs="Arial"/>
          <w:bCs/>
          <w:szCs w:val="22"/>
        </w:rPr>
        <w:t>Charity Law: Knowledge of Scottish charity law, regulatory compliance, governance, fiduciary duties, and financial oversight within the charitable sector.</w:t>
      </w:r>
    </w:p>
    <w:p w14:paraId="24245204" w14:textId="77777777" w:rsidR="00AB569B" w:rsidRPr="00AB569B" w:rsidRDefault="00AB569B" w:rsidP="00AB569B">
      <w:pPr>
        <w:ind w:left="720"/>
        <w:jc w:val="left"/>
        <w:rPr>
          <w:rFonts w:ascii="Arial" w:hAnsi="Arial" w:cs="Arial"/>
          <w:bCs/>
          <w:szCs w:val="22"/>
        </w:rPr>
      </w:pPr>
    </w:p>
    <w:p w14:paraId="3802CE76" w14:textId="77777777" w:rsidR="00AB569B" w:rsidRDefault="00AB569B" w:rsidP="00AB569B">
      <w:pPr>
        <w:numPr>
          <w:ilvl w:val="0"/>
          <w:numId w:val="7"/>
        </w:numPr>
        <w:jc w:val="left"/>
        <w:rPr>
          <w:rFonts w:ascii="Arial" w:hAnsi="Arial" w:cs="Arial"/>
          <w:bCs/>
          <w:szCs w:val="22"/>
        </w:rPr>
      </w:pPr>
      <w:r w:rsidRPr="00AB569B">
        <w:rPr>
          <w:rFonts w:ascii="Arial" w:hAnsi="Arial" w:cs="Arial"/>
          <w:bCs/>
          <w:szCs w:val="22"/>
        </w:rPr>
        <w:t>Development and Fundraising: Experience in designing and delivering fundraising campaigns, cultivating donor relationships, or securing grants, ideally within a heritage or cultural context.</w:t>
      </w:r>
    </w:p>
    <w:p w14:paraId="097AE12F" w14:textId="77777777" w:rsidR="00EA0193" w:rsidRDefault="00EA0193" w:rsidP="00EA0193">
      <w:pPr>
        <w:pStyle w:val="ListParagraph"/>
        <w:rPr>
          <w:rFonts w:ascii="Arial" w:hAnsi="Arial" w:cs="Arial"/>
          <w:bCs/>
          <w:szCs w:val="22"/>
        </w:rPr>
      </w:pPr>
    </w:p>
    <w:p w14:paraId="4E50B69F" w14:textId="79AC71DE" w:rsidR="00EA0193" w:rsidRPr="00AB569B" w:rsidRDefault="00EA0193" w:rsidP="00AB569B">
      <w:pPr>
        <w:numPr>
          <w:ilvl w:val="0"/>
          <w:numId w:val="7"/>
        </w:numPr>
        <w:jc w:val="left"/>
        <w:rPr>
          <w:rFonts w:ascii="Arial" w:hAnsi="Arial" w:cs="Arial"/>
          <w:bCs/>
          <w:szCs w:val="22"/>
        </w:rPr>
      </w:pPr>
      <w:r>
        <w:rPr>
          <w:rFonts w:ascii="Arial" w:hAnsi="Arial" w:cs="Arial"/>
          <w:bCs/>
          <w:szCs w:val="22"/>
        </w:rPr>
        <w:t>Marketing and Communications</w:t>
      </w:r>
      <w:r w:rsidR="00504014">
        <w:rPr>
          <w:rFonts w:ascii="Arial" w:hAnsi="Arial" w:cs="Arial"/>
          <w:bCs/>
          <w:szCs w:val="22"/>
        </w:rPr>
        <w:t>:</w:t>
      </w:r>
      <w:r w:rsidR="004026D7">
        <w:rPr>
          <w:rFonts w:ascii="Arial" w:hAnsi="Arial" w:cs="Arial"/>
          <w:bCs/>
          <w:szCs w:val="22"/>
        </w:rPr>
        <w:t xml:space="preserve"> Experience in </w:t>
      </w:r>
      <w:r w:rsidR="004603B0">
        <w:rPr>
          <w:rFonts w:ascii="Arial" w:hAnsi="Arial" w:cs="Arial"/>
          <w:bCs/>
          <w:szCs w:val="22"/>
        </w:rPr>
        <w:t xml:space="preserve">updating and maintaining websites as well as </w:t>
      </w:r>
      <w:r w:rsidR="00F97E99">
        <w:rPr>
          <w:rFonts w:ascii="Arial" w:hAnsi="Arial" w:cs="Arial"/>
          <w:bCs/>
          <w:szCs w:val="22"/>
        </w:rPr>
        <w:t xml:space="preserve">developing and delivering effective, proactive and reactive communications plans. </w:t>
      </w:r>
    </w:p>
    <w:p w14:paraId="2DD799D0" w14:textId="77777777" w:rsidR="00AB569B" w:rsidRPr="00AB569B" w:rsidRDefault="00AB569B" w:rsidP="00AB569B">
      <w:pPr>
        <w:jc w:val="left"/>
        <w:rPr>
          <w:rFonts w:ascii="Arial" w:hAnsi="Arial" w:cs="Arial"/>
          <w:bCs/>
          <w:szCs w:val="22"/>
        </w:rPr>
      </w:pPr>
    </w:p>
    <w:p w14:paraId="5EB74ED2" w14:textId="05732824" w:rsidR="00AB569B" w:rsidRPr="00AB569B" w:rsidRDefault="00AB569B" w:rsidP="00AB569B">
      <w:pPr>
        <w:jc w:val="left"/>
        <w:rPr>
          <w:rFonts w:ascii="Arial" w:hAnsi="Arial" w:cs="Arial"/>
          <w:bCs/>
          <w:szCs w:val="22"/>
        </w:rPr>
      </w:pPr>
      <w:r w:rsidRPr="00AB569B">
        <w:rPr>
          <w:rFonts w:ascii="Arial" w:hAnsi="Arial" w:cs="Arial"/>
          <w:bCs/>
          <w:szCs w:val="22"/>
        </w:rPr>
        <w:t>The Board of Trustees is collectively responsible for the Trust’s strategic direction and effective management. Trustees must act in the best interests of the charity and exercise the care and diligence expected of a person managing the affairs of another.</w:t>
      </w:r>
    </w:p>
    <w:p w14:paraId="3957B2D8" w14:textId="77777777" w:rsidR="00AB569B" w:rsidRDefault="00AB569B" w:rsidP="00AB569B">
      <w:pPr>
        <w:jc w:val="left"/>
        <w:rPr>
          <w:rFonts w:ascii="Arial" w:hAnsi="Arial" w:cs="Arial"/>
          <w:bCs/>
          <w:szCs w:val="22"/>
        </w:rPr>
      </w:pPr>
      <w:r w:rsidRPr="00AB569B">
        <w:rPr>
          <w:rFonts w:ascii="Arial" w:hAnsi="Arial" w:cs="Arial"/>
          <w:bCs/>
          <w:szCs w:val="22"/>
        </w:rPr>
        <w:t>Successful applicants will be invited to attend a Board meeting as an observer in the first instance, followed by a full induction upon appointment.</w:t>
      </w:r>
    </w:p>
    <w:p w14:paraId="1205BA77" w14:textId="77777777" w:rsidR="00C87051" w:rsidRDefault="00C87051" w:rsidP="00AB569B">
      <w:pPr>
        <w:jc w:val="left"/>
        <w:rPr>
          <w:rFonts w:ascii="Arial" w:hAnsi="Arial" w:cs="Arial"/>
          <w:bCs/>
          <w:szCs w:val="22"/>
        </w:rPr>
      </w:pPr>
    </w:p>
    <w:p w14:paraId="240CA5C1" w14:textId="4E1F1A48" w:rsidR="00C87051" w:rsidRPr="00AB569B" w:rsidRDefault="00C87051" w:rsidP="00AB569B">
      <w:pPr>
        <w:jc w:val="left"/>
        <w:rPr>
          <w:rFonts w:ascii="Arial" w:hAnsi="Arial" w:cs="Arial"/>
          <w:bCs/>
          <w:szCs w:val="22"/>
        </w:rPr>
      </w:pPr>
      <w:r>
        <w:rPr>
          <w:rFonts w:ascii="Arial" w:hAnsi="Arial" w:cs="Arial"/>
          <w:bCs/>
          <w:szCs w:val="22"/>
        </w:rPr>
        <w:t>Applications are open to</w:t>
      </w:r>
      <w:r w:rsidR="00504014">
        <w:rPr>
          <w:rFonts w:ascii="Arial" w:hAnsi="Arial" w:cs="Arial"/>
          <w:bCs/>
          <w:szCs w:val="22"/>
        </w:rPr>
        <w:t xml:space="preserve"> midday</w:t>
      </w:r>
      <w:r>
        <w:rPr>
          <w:rFonts w:ascii="Arial" w:hAnsi="Arial" w:cs="Arial"/>
          <w:bCs/>
          <w:szCs w:val="22"/>
        </w:rPr>
        <w:t xml:space="preserve"> </w:t>
      </w:r>
      <w:r w:rsidR="00504014" w:rsidRPr="00504014">
        <w:rPr>
          <w:rFonts w:ascii="Arial" w:hAnsi="Arial" w:cs="Arial"/>
          <w:b/>
          <w:szCs w:val="22"/>
        </w:rPr>
        <w:t xml:space="preserve">Monday </w:t>
      </w:r>
      <w:r w:rsidR="00E431E3">
        <w:rPr>
          <w:rFonts w:ascii="Arial" w:hAnsi="Arial" w:cs="Arial"/>
          <w:b/>
          <w:szCs w:val="22"/>
        </w:rPr>
        <w:t>16</w:t>
      </w:r>
      <w:r w:rsidR="00504014" w:rsidRPr="00504014">
        <w:rPr>
          <w:rFonts w:ascii="Arial" w:hAnsi="Arial" w:cs="Arial"/>
          <w:b/>
          <w:szCs w:val="22"/>
        </w:rPr>
        <w:t xml:space="preserve"> March 2026</w:t>
      </w:r>
      <w:r w:rsidR="00504014">
        <w:rPr>
          <w:rFonts w:ascii="Arial" w:hAnsi="Arial" w:cs="Arial"/>
          <w:b/>
          <w:szCs w:val="22"/>
        </w:rPr>
        <w:t>.</w:t>
      </w:r>
      <w:r w:rsidR="00504014">
        <w:rPr>
          <w:rFonts w:ascii="Arial" w:hAnsi="Arial" w:cs="Arial"/>
          <w:bCs/>
          <w:szCs w:val="22"/>
        </w:rPr>
        <w:t xml:space="preserve"> </w:t>
      </w:r>
    </w:p>
    <w:p w14:paraId="389E3704" w14:textId="1A402DFA" w:rsidR="004658A9" w:rsidRPr="00D34AD1" w:rsidRDefault="004658A9" w:rsidP="00AB569B">
      <w:pPr>
        <w:rPr>
          <w:rFonts w:ascii="Arial" w:hAnsi="Arial" w:cs="Arial"/>
          <w:szCs w:val="22"/>
        </w:rPr>
      </w:pPr>
    </w:p>
    <w:sectPr w:rsidR="004658A9" w:rsidRPr="00D34AD1" w:rsidSect="00F54D12">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505" w:gutter="0"/>
      <w:cols w:space="720"/>
      <w:titlePg/>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A4F64" w14:textId="77777777" w:rsidR="008F27E2" w:rsidRDefault="008F27E2">
      <w:r>
        <w:separator/>
      </w:r>
    </w:p>
  </w:endnote>
  <w:endnote w:type="continuationSeparator" w:id="0">
    <w:p w14:paraId="578A87C6" w14:textId="77777777" w:rsidR="008F27E2" w:rsidRDefault="008F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BF25" w14:textId="77777777" w:rsidR="004658A9" w:rsidRDefault="00465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401F" w14:textId="04C0BF87" w:rsidR="00886461" w:rsidRDefault="00F54D12">
    <w:pPr>
      <w:pStyle w:val="Footer"/>
      <w:tabs>
        <w:tab w:val="clear" w:pos="4153"/>
        <w:tab w:val="clear" w:pos="8306"/>
        <w:tab w:val="left" w:pos="8208"/>
      </w:tabs>
    </w:pPr>
    <w:r>
      <w:rPr>
        <w:sz w:val="13"/>
      </w:rPr>
      <w:fldChar w:fldCharType="begin"/>
    </w:r>
    <w:r w:rsidR="00900675">
      <w:rPr>
        <w:sz w:val="13"/>
      </w:rPr>
      <w:instrText xml:space="preserve"> FILENAME \p </w:instrText>
    </w:r>
    <w:r>
      <w:rPr>
        <w:sz w:val="13"/>
      </w:rPr>
      <w:fldChar w:fldCharType="separate"/>
    </w:r>
    <w:r w:rsidR="00511069">
      <w:rPr>
        <w:noProof/>
        <w:sz w:val="13"/>
      </w:rPr>
      <w:t>https://rcsedacuk-my.sharepoint.com/personal/c_stclairinglis_rcsed_ac_uk/Documents/Personal/MTT/New Trustees/MTT Trustee Position_Reach Website.docx</w:t>
    </w:r>
    <w:r>
      <w:rPr>
        <w:sz w:val="13"/>
      </w:rPr>
      <w:fldChar w:fldCharType="end"/>
    </w:r>
    <w:r w:rsidR="00900675">
      <w:rPr>
        <w:sz w:val="14"/>
      </w:rPr>
      <w:tab/>
    </w:r>
    <w:r w:rsidR="00900675">
      <w:t xml:space="preserve">- </w:t>
    </w:r>
    <w:r>
      <w:fldChar w:fldCharType="begin"/>
    </w:r>
    <w:r w:rsidR="00900675">
      <w:instrText>PAGE</w:instrText>
    </w:r>
    <w:r>
      <w:fldChar w:fldCharType="separate"/>
    </w:r>
    <w:r w:rsidR="00A81FE4">
      <w:rPr>
        <w:noProof/>
      </w:rPr>
      <w:t>2</w:t>
    </w:r>
    <w:r>
      <w:fldChar w:fldCharType="end"/>
    </w:r>
    <w:r w:rsidR="00900675">
      <w:t xml:space="preserve"> -</w:t>
    </w:r>
  </w:p>
  <w:p w14:paraId="602BAF4A" w14:textId="63064A03" w:rsidR="00900675" w:rsidRDefault="00511069" w:rsidP="00886461">
    <w:pPr>
      <w:pStyle w:val="Footer"/>
      <w:tabs>
        <w:tab w:val="clear" w:pos="4153"/>
        <w:tab w:val="clear" w:pos="8306"/>
        <w:tab w:val="left" w:pos="8208"/>
      </w:tabs>
      <w:jc w:val="left"/>
      <w:rPr>
        <w:sz w:val="14"/>
      </w:rPr>
    </w:pPr>
    <w:fldSimple w:instr=" DOCPROPERTY WSFooter \* MERGEFORMAT ">
      <w:r w:rsidRPr="00511069">
        <w:rPr>
          <w:rFonts w:cs="Calibri"/>
          <w:sz w:val="14"/>
        </w:rPr>
        <w:t>9231962.2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7132" w14:textId="48B6AC8B" w:rsidR="00900675" w:rsidRDefault="00900675" w:rsidP="00886461">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0DC59" w14:textId="77777777" w:rsidR="008F27E2" w:rsidRDefault="008F27E2">
      <w:r>
        <w:separator/>
      </w:r>
    </w:p>
  </w:footnote>
  <w:footnote w:type="continuationSeparator" w:id="0">
    <w:p w14:paraId="18177CD4" w14:textId="77777777" w:rsidR="008F27E2" w:rsidRDefault="008F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E690" w14:textId="091DF38D" w:rsidR="004658A9" w:rsidRDefault="00465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F69D" w14:textId="5D15128E" w:rsidR="004658A9" w:rsidRDefault="00465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376A" w14:textId="17829F17" w:rsidR="004658A9" w:rsidRDefault="00465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1D68"/>
    <w:multiLevelType w:val="hybridMultilevel"/>
    <w:tmpl w:val="9BDE3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9376D"/>
    <w:multiLevelType w:val="hybridMultilevel"/>
    <w:tmpl w:val="4236630C"/>
    <w:lvl w:ilvl="0" w:tplc="7592EF4E">
      <w:start w:val="1"/>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FD13DBB"/>
    <w:multiLevelType w:val="multilevel"/>
    <w:tmpl w:val="F182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2428CB"/>
    <w:multiLevelType w:val="hybridMultilevel"/>
    <w:tmpl w:val="4C08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0450A9"/>
    <w:multiLevelType w:val="hybridMultilevel"/>
    <w:tmpl w:val="59E8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574864"/>
    <w:multiLevelType w:val="hybridMultilevel"/>
    <w:tmpl w:val="D852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0E0C87"/>
    <w:multiLevelType w:val="hybridMultilevel"/>
    <w:tmpl w:val="E532484C"/>
    <w:lvl w:ilvl="0" w:tplc="E368CC9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2845897">
    <w:abstractNumId w:val="5"/>
  </w:num>
  <w:num w:numId="2" w16cid:durableId="1103962140">
    <w:abstractNumId w:val="4"/>
  </w:num>
  <w:num w:numId="3" w16cid:durableId="1472863671">
    <w:abstractNumId w:val="6"/>
  </w:num>
  <w:num w:numId="4" w16cid:durableId="759525669">
    <w:abstractNumId w:val="1"/>
  </w:num>
  <w:num w:numId="5" w16cid:durableId="515845855">
    <w:abstractNumId w:val="3"/>
  </w:num>
  <w:num w:numId="6" w16cid:durableId="1175270319">
    <w:abstractNumId w:val="0"/>
  </w:num>
  <w:num w:numId="7" w16cid:durableId="103886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Type" w:val="MC"/>
    <w:docVar w:name="PilgDocRef" w:val="44952"/>
  </w:docVars>
  <w:rsids>
    <w:rsidRoot w:val="00404B5C"/>
    <w:rsid w:val="000240E7"/>
    <w:rsid w:val="000622FB"/>
    <w:rsid w:val="000728D1"/>
    <w:rsid w:val="000A5CA6"/>
    <w:rsid w:val="00141432"/>
    <w:rsid w:val="00147A3D"/>
    <w:rsid w:val="00167A12"/>
    <w:rsid w:val="001C0297"/>
    <w:rsid w:val="00215660"/>
    <w:rsid w:val="00221C89"/>
    <w:rsid w:val="0027663B"/>
    <w:rsid w:val="004026D7"/>
    <w:rsid w:val="00404B5C"/>
    <w:rsid w:val="00435739"/>
    <w:rsid w:val="004603B0"/>
    <w:rsid w:val="004613E8"/>
    <w:rsid w:val="004658A9"/>
    <w:rsid w:val="0047718A"/>
    <w:rsid w:val="004B18B6"/>
    <w:rsid w:val="00504014"/>
    <w:rsid w:val="00511069"/>
    <w:rsid w:val="00570C1C"/>
    <w:rsid w:val="005922D5"/>
    <w:rsid w:val="005B7E29"/>
    <w:rsid w:val="00603971"/>
    <w:rsid w:val="00612F2A"/>
    <w:rsid w:val="006B14F0"/>
    <w:rsid w:val="006B5BF1"/>
    <w:rsid w:val="006C51C2"/>
    <w:rsid w:val="006E2EA4"/>
    <w:rsid w:val="00726B78"/>
    <w:rsid w:val="00737669"/>
    <w:rsid w:val="00784ED7"/>
    <w:rsid w:val="007A5C8A"/>
    <w:rsid w:val="007E0ED1"/>
    <w:rsid w:val="007E276E"/>
    <w:rsid w:val="007E49A8"/>
    <w:rsid w:val="00823328"/>
    <w:rsid w:val="008515B4"/>
    <w:rsid w:val="00886461"/>
    <w:rsid w:val="008B37A7"/>
    <w:rsid w:val="008B45FB"/>
    <w:rsid w:val="008C620D"/>
    <w:rsid w:val="008F27E2"/>
    <w:rsid w:val="00900675"/>
    <w:rsid w:val="0091635A"/>
    <w:rsid w:val="009343D5"/>
    <w:rsid w:val="0095435E"/>
    <w:rsid w:val="00961385"/>
    <w:rsid w:val="00992BCE"/>
    <w:rsid w:val="009A2EC5"/>
    <w:rsid w:val="009A440C"/>
    <w:rsid w:val="009C78C5"/>
    <w:rsid w:val="009D3F0C"/>
    <w:rsid w:val="009E3D2C"/>
    <w:rsid w:val="009F0F9A"/>
    <w:rsid w:val="00A12D84"/>
    <w:rsid w:val="00A81FE4"/>
    <w:rsid w:val="00AB3868"/>
    <w:rsid w:val="00AB569B"/>
    <w:rsid w:val="00B0618E"/>
    <w:rsid w:val="00B33CDA"/>
    <w:rsid w:val="00B35754"/>
    <w:rsid w:val="00B5325A"/>
    <w:rsid w:val="00B64AD4"/>
    <w:rsid w:val="00BA13A1"/>
    <w:rsid w:val="00C37C4F"/>
    <w:rsid w:val="00C43357"/>
    <w:rsid w:val="00C72D25"/>
    <w:rsid w:val="00C87051"/>
    <w:rsid w:val="00CD6183"/>
    <w:rsid w:val="00CE219E"/>
    <w:rsid w:val="00CF72D7"/>
    <w:rsid w:val="00D01036"/>
    <w:rsid w:val="00D02922"/>
    <w:rsid w:val="00D229DF"/>
    <w:rsid w:val="00D34AD1"/>
    <w:rsid w:val="00DC5FFF"/>
    <w:rsid w:val="00DD07BC"/>
    <w:rsid w:val="00E431E3"/>
    <w:rsid w:val="00E94517"/>
    <w:rsid w:val="00EA0193"/>
    <w:rsid w:val="00EA711A"/>
    <w:rsid w:val="00EA731F"/>
    <w:rsid w:val="00EB270B"/>
    <w:rsid w:val="00EE04E0"/>
    <w:rsid w:val="00F0430B"/>
    <w:rsid w:val="00F125E2"/>
    <w:rsid w:val="00F44A21"/>
    <w:rsid w:val="00F45518"/>
    <w:rsid w:val="00F47933"/>
    <w:rsid w:val="00F54D12"/>
    <w:rsid w:val="00F67BE9"/>
    <w:rsid w:val="00F953F2"/>
    <w:rsid w:val="00F97E99"/>
    <w:rsid w:val="00FA15CB"/>
    <w:rsid w:val="057D07C3"/>
    <w:rsid w:val="39EE6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7FE35"/>
  <w15:docId w15:val="{3437F7CF-C061-41C7-8321-66F0039B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40C"/>
    <w:pPr>
      <w:jc w:val="both"/>
    </w:pPr>
    <w:rPr>
      <w:rFonts w:ascii="Calibri" w:hAnsi="Calibr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F54D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olor w:val="000080"/>
      <w:lang w:eastAsia="en-US"/>
    </w:rPr>
  </w:style>
  <w:style w:type="paragraph" w:styleId="Header">
    <w:name w:val="header"/>
    <w:basedOn w:val="Normal"/>
    <w:rsid w:val="00F54D12"/>
    <w:pPr>
      <w:tabs>
        <w:tab w:val="center" w:pos="4153"/>
        <w:tab w:val="right" w:pos="8306"/>
      </w:tabs>
    </w:pPr>
  </w:style>
  <w:style w:type="paragraph" w:styleId="Footer">
    <w:name w:val="footer"/>
    <w:basedOn w:val="Normal"/>
    <w:rsid w:val="00F54D12"/>
    <w:pPr>
      <w:tabs>
        <w:tab w:val="center" w:pos="4153"/>
        <w:tab w:val="right" w:pos="8306"/>
      </w:tabs>
    </w:pPr>
  </w:style>
  <w:style w:type="character" w:styleId="PageNumber">
    <w:name w:val="page number"/>
    <w:basedOn w:val="DefaultParagraphFont"/>
    <w:rsid w:val="00F54D12"/>
  </w:style>
  <w:style w:type="paragraph" w:customStyle="1" w:styleId="Bullet">
    <w:name w:val="Bullet"/>
    <w:basedOn w:val="Normal"/>
    <w:rsid w:val="00F54D12"/>
    <w:pPr>
      <w:ind w:left="720" w:hanging="720"/>
    </w:pPr>
  </w:style>
  <w:style w:type="paragraph" w:customStyle="1" w:styleId="Address1">
    <w:name w:val="Address1"/>
    <w:basedOn w:val="Normal"/>
    <w:rsid w:val="00F54D12"/>
    <w:pPr>
      <w:jc w:val="left"/>
    </w:pPr>
  </w:style>
  <w:style w:type="paragraph" w:styleId="ListParagraph">
    <w:name w:val="List Paragraph"/>
    <w:basedOn w:val="Normal"/>
    <w:uiPriority w:val="34"/>
    <w:qFormat/>
    <w:rsid w:val="001C0297"/>
    <w:pPr>
      <w:ind w:left="720"/>
      <w:contextualSpacing/>
    </w:pPr>
  </w:style>
  <w:style w:type="character" w:styleId="Hyperlink">
    <w:name w:val="Hyperlink"/>
    <w:basedOn w:val="DefaultParagraphFont"/>
    <w:unhideWhenUsed/>
    <w:rsid w:val="001C0297"/>
    <w:rPr>
      <w:color w:val="0000FF" w:themeColor="hyperlink"/>
      <w:u w:val="single"/>
    </w:rPr>
  </w:style>
  <w:style w:type="character" w:styleId="FollowedHyperlink">
    <w:name w:val="FollowedHyperlink"/>
    <w:basedOn w:val="DefaultParagraphFont"/>
    <w:semiHidden/>
    <w:unhideWhenUsed/>
    <w:rsid w:val="00784E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3053">
      <w:bodyDiv w:val="1"/>
      <w:marLeft w:val="0"/>
      <w:marRight w:val="0"/>
      <w:marTop w:val="0"/>
      <w:marBottom w:val="0"/>
      <w:divBdr>
        <w:top w:val="none" w:sz="0" w:space="0" w:color="auto"/>
        <w:left w:val="none" w:sz="0" w:space="0" w:color="auto"/>
        <w:bottom w:val="none" w:sz="0" w:space="0" w:color="auto"/>
        <w:right w:val="none" w:sz="0" w:space="0" w:color="auto"/>
      </w:divBdr>
    </w:div>
    <w:div w:id="809787080">
      <w:bodyDiv w:val="1"/>
      <w:marLeft w:val="0"/>
      <w:marRight w:val="0"/>
      <w:marTop w:val="0"/>
      <w:marBottom w:val="0"/>
      <w:divBdr>
        <w:top w:val="none" w:sz="0" w:space="0" w:color="auto"/>
        <w:left w:val="none" w:sz="0" w:space="0" w:color="auto"/>
        <w:bottom w:val="none" w:sz="0" w:space="0" w:color="auto"/>
        <w:right w:val="none" w:sz="0" w:space="0" w:color="auto"/>
      </w:divBdr>
    </w:div>
    <w:div w:id="1146050619">
      <w:bodyDiv w:val="1"/>
      <w:marLeft w:val="0"/>
      <w:marRight w:val="0"/>
      <w:marTop w:val="0"/>
      <w:marBottom w:val="0"/>
      <w:divBdr>
        <w:top w:val="none" w:sz="0" w:space="0" w:color="auto"/>
        <w:left w:val="none" w:sz="0" w:space="0" w:color="auto"/>
        <w:bottom w:val="none" w:sz="0" w:space="0" w:color="auto"/>
        <w:right w:val="none" w:sz="0" w:space="0" w:color="auto"/>
      </w:divBdr>
    </w:div>
    <w:div w:id="174610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nsfieldtraquair.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5d2af37-0d2f-4695-8a7a-c2ba75c46c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5F06A919725E48B88235E560D58966" ma:contentTypeVersion="15" ma:contentTypeDescription="Create a new document." ma:contentTypeScope="" ma:versionID="dee5607734187b97169edea1053fc4e3">
  <xsd:schema xmlns:xsd="http://www.w3.org/2001/XMLSchema" xmlns:xs="http://www.w3.org/2001/XMLSchema" xmlns:p="http://schemas.microsoft.com/office/2006/metadata/properties" xmlns:ns3="d5d2af37-0d2f-4695-8a7a-c2ba75c46cdd" xmlns:ns4="88647913-4424-45cb-b133-c4a12934e634" targetNamespace="http://schemas.microsoft.com/office/2006/metadata/properties" ma:root="true" ma:fieldsID="557894578d92699bece0e96fb9daf586" ns3:_="" ns4:_="">
    <xsd:import namespace="d5d2af37-0d2f-4695-8a7a-c2ba75c46cdd"/>
    <xsd:import namespace="88647913-4424-45cb-b133-c4a12934e63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2af37-0d2f-4695-8a7a-c2ba75c46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47913-4424-45cb-b133-c4a12934e63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E556D-BCA5-49B5-96E5-F16B7E2F1A0C}">
  <ds:schemaRefs>
    <ds:schemaRef ds:uri="http://schemas.microsoft.com/office/2006/metadata/properties"/>
    <ds:schemaRef ds:uri="http://schemas.microsoft.com/office/infopath/2007/PartnerControls"/>
    <ds:schemaRef ds:uri="d5d2af37-0d2f-4695-8a7a-c2ba75c46cdd"/>
  </ds:schemaRefs>
</ds:datastoreItem>
</file>

<file path=customXml/itemProps2.xml><?xml version="1.0" encoding="utf-8"?>
<ds:datastoreItem xmlns:ds="http://schemas.openxmlformats.org/officeDocument/2006/customXml" ds:itemID="{D70CFB60-24F1-449D-BEA7-411175E8B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2af37-0d2f-4695-8a7a-c2ba75c46cdd"/>
    <ds:schemaRef ds:uri="88647913-4424-45cb-b133-c4a12934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53CF1-95D2-42F3-BC66-E64555D19FBE}">
  <ds:schemaRefs>
    <ds:schemaRef ds:uri="http://schemas.microsoft.com/sharepoint/v3/contenttype/forms"/>
  </ds:schemaRefs>
</ds:datastoreItem>
</file>

<file path=docMetadata/LabelInfo.xml><?xml version="1.0" encoding="utf-8"?>
<clbl:labelList xmlns:clbl="http://schemas.microsoft.com/office/2020/mipLabelMetadata">
  <clbl:label id="{9e3931be-7344-4de1-9ae6-42475dc491f7}" enabled="0" method="" siteId="{9e3931be-7344-4de1-9ae6-42475dc491f7}"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404</Words>
  <Characters>2236</Characters>
  <Application>Microsoft Office Word</Application>
  <DocSecurity>0</DocSecurity>
  <Lines>50</Lines>
  <Paragraphs>20</Paragraphs>
  <ScaleCrop>false</ScaleCrop>
  <Company>Turcan Connell</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Misc - Test</dc:title>
  <dc:creator>Debbie McIlwraith Cameron</dc:creator>
  <cp:lastModifiedBy>Chante St Clair Inglis</cp:lastModifiedBy>
  <cp:revision>4</cp:revision>
  <cp:lastPrinted>2024-10-27T10:31:00Z</cp:lastPrinted>
  <dcterms:created xsi:type="dcterms:W3CDTF">2026-02-01T10:55:00Z</dcterms:created>
  <dcterms:modified xsi:type="dcterms:W3CDTF">2026-02-01T10:56:00Z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9231962.2</vt:lpwstr>
  </property>
  <property fmtid="{D5CDD505-2E9C-101B-9397-08002B2CF9AE}" pid="3" name="ContentTypeId">
    <vt:lpwstr>0x010100305F06A919725E48B88235E560D58966</vt:lpwstr>
  </property>
</Properties>
</file>